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2134" w14:textId="1F734160" w:rsidR="00DE5636" w:rsidRPr="002E4A8D" w:rsidRDefault="002E4A8D">
      <w:pPr>
        <w:rPr>
          <w:lang w:val="hy-AM"/>
        </w:rPr>
      </w:pPr>
      <w:r>
        <w:rPr>
          <w:lang w:val="hy-AM"/>
        </w:rPr>
        <w:t>Հեռախոսահամարի փոփոխություն, ՀՀ Տավուշի մարզպետի աշխատակազմի գնումների բաժին կարող եք միանալ 0263-4-22-40 հեռախոսահամարով:</w:t>
      </w:r>
    </w:p>
    <w:sectPr w:rsidR="00DE5636" w:rsidRPr="002E4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D7"/>
    <w:rsid w:val="002E4A8D"/>
    <w:rsid w:val="00A117D7"/>
    <w:rsid w:val="00DE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BEC5F"/>
  <w15:chartTrackingRefBased/>
  <w15:docId w15:val="{936A2A7C-6387-4472-ABD1-75A1FF9B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2025-11-26T12:13:00Z</dcterms:created>
  <dcterms:modified xsi:type="dcterms:W3CDTF">2025-11-26T12:14:00Z</dcterms:modified>
</cp:coreProperties>
</file>